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65" w:rsidRDefault="00772B65" w:rsidP="00772B65">
      <w:pPr>
        <w:jc w:val="center"/>
        <w:rPr>
          <w:sz w:val="44"/>
          <w:szCs w:val="44"/>
        </w:rPr>
      </w:pPr>
    </w:p>
    <w:p w:rsidR="00772B65" w:rsidRDefault="00772B65" w:rsidP="00772B65">
      <w:pPr>
        <w:jc w:val="center"/>
        <w:rPr>
          <w:sz w:val="44"/>
          <w:szCs w:val="44"/>
        </w:rPr>
      </w:pPr>
      <w:r>
        <w:rPr>
          <w:rFonts w:hint="eastAsia"/>
          <w:sz w:val="44"/>
          <w:szCs w:val="44"/>
        </w:rPr>
        <w:t>关联银行强制解约申请表</w:t>
      </w:r>
    </w:p>
    <w:tbl>
      <w:tblPr>
        <w:tblpPr w:leftFromText="180" w:rightFromText="180" w:vertAnchor="text" w:horzAnchor="page" w:tblpX="1845" w:tblpY="4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655"/>
        <w:gridCol w:w="1476"/>
        <w:gridCol w:w="2199"/>
      </w:tblGrid>
      <w:tr w:rsidR="00772B65" w:rsidTr="00AC0FB1">
        <w:tc>
          <w:tcPr>
            <w:tcW w:w="2130" w:type="dxa"/>
          </w:tcPr>
          <w:p w:rsidR="00772B65" w:rsidRDefault="00772B65" w:rsidP="00AC0FB1">
            <w:pPr>
              <w:jc w:val="center"/>
              <w:rPr>
                <w:sz w:val="28"/>
                <w:szCs w:val="28"/>
              </w:rPr>
            </w:pPr>
            <w:r>
              <w:rPr>
                <w:rFonts w:hint="eastAsia"/>
                <w:sz w:val="28"/>
                <w:szCs w:val="28"/>
              </w:rPr>
              <w:t>姓名</w:t>
            </w:r>
          </w:p>
        </w:tc>
        <w:tc>
          <w:tcPr>
            <w:tcW w:w="2130" w:type="dxa"/>
          </w:tcPr>
          <w:p w:rsidR="00772B65" w:rsidRDefault="00772B65" w:rsidP="00AC0FB1">
            <w:pPr>
              <w:jc w:val="center"/>
              <w:rPr>
                <w:sz w:val="28"/>
                <w:szCs w:val="28"/>
              </w:rPr>
            </w:pPr>
          </w:p>
        </w:tc>
        <w:tc>
          <w:tcPr>
            <w:tcW w:w="2131" w:type="dxa"/>
            <w:gridSpan w:val="2"/>
          </w:tcPr>
          <w:p w:rsidR="00772B65" w:rsidRDefault="00772B65" w:rsidP="00AC0FB1">
            <w:pPr>
              <w:jc w:val="center"/>
              <w:rPr>
                <w:sz w:val="28"/>
                <w:szCs w:val="28"/>
              </w:rPr>
            </w:pPr>
            <w:r>
              <w:rPr>
                <w:rFonts w:hint="eastAsia"/>
                <w:sz w:val="28"/>
                <w:szCs w:val="28"/>
              </w:rPr>
              <w:t>交易账号</w:t>
            </w:r>
          </w:p>
        </w:tc>
        <w:tc>
          <w:tcPr>
            <w:tcW w:w="2199" w:type="dxa"/>
          </w:tcPr>
          <w:p w:rsidR="00772B65" w:rsidRDefault="00772B65" w:rsidP="00AC0FB1">
            <w:pPr>
              <w:jc w:val="center"/>
              <w:rPr>
                <w:sz w:val="28"/>
                <w:szCs w:val="28"/>
              </w:rPr>
            </w:pPr>
          </w:p>
        </w:tc>
      </w:tr>
      <w:tr w:rsidR="00772B65" w:rsidTr="00AC0FB1">
        <w:tc>
          <w:tcPr>
            <w:tcW w:w="2130" w:type="dxa"/>
          </w:tcPr>
          <w:p w:rsidR="00772B65" w:rsidRDefault="00772B65" w:rsidP="00AC0FB1">
            <w:pPr>
              <w:jc w:val="center"/>
              <w:rPr>
                <w:sz w:val="28"/>
                <w:szCs w:val="28"/>
              </w:rPr>
            </w:pPr>
            <w:r>
              <w:rPr>
                <w:rFonts w:hint="eastAsia"/>
                <w:sz w:val="28"/>
                <w:szCs w:val="28"/>
              </w:rPr>
              <w:t>申请日期</w:t>
            </w:r>
          </w:p>
        </w:tc>
        <w:tc>
          <w:tcPr>
            <w:tcW w:w="2130" w:type="dxa"/>
          </w:tcPr>
          <w:p w:rsidR="00772B65" w:rsidRDefault="00772B65" w:rsidP="00AC0FB1">
            <w:pPr>
              <w:jc w:val="center"/>
              <w:rPr>
                <w:sz w:val="28"/>
                <w:szCs w:val="28"/>
              </w:rPr>
            </w:pPr>
          </w:p>
        </w:tc>
        <w:tc>
          <w:tcPr>
            <w:tcW w:w="2131" w:type="dxa"/>
            <w:gridSpan w:val="2"/>
          </w:tcPr>
          <w:p w:rsidR="00772B65" w:rsidRDefault="00772B65" w:rsidP="00AC0FB1">
            <w:pPr>
              <w:jc w:val="center"/>
              <w:rPr>
                <w:sz w:val="28"/>
                <w:szCs w:val="28"/>
              </w:rPr>
            </w:pPr>
            <w:r>
              <w:rPr>
                <w:rFonts w:hint="eastAsia"/>
                <w:sz w:val="28"/>
                <w:szCs w:val="28"/>
              </w:rPr>
              <w:t>联系电话</w:t>
            </w:r>
          </w:p>
        </w:tc>
        <w:tc>
          <w:tcPr>
            <w:tcW w:w="2199" w:type="dxa"/>
          </w:tcPr>
          <w:p w:rsidR="00772B65" w:rsidRDefault="00772B65" w:rsidP="00AC0FB1">
            <w:pPr>
              <w:jc w:val="center"/>
              <w:rPr>
                <w:sz w:val="28"/>
                <w:szCs w:val="28"/>
              </w:rPr>
            </w:pPr>
          </w:p>
        </w:tc>
      </w:tr>
      <w:tr w:rsidR="00772B65" w:rsidTr="00AC0FB1">
        <w:tc>
          <w:tcPr>
            <w:tcW w:w="2130" w:type="dxa"/>
          </w:tcPr>
          <w:p w:rsidR="00772B65" w:rsidRDefault="00772B65" w:rsidP="00AC0FB1">
            <w:pPr>
              <w:jc w:val="center"/>
              <w:rPr>
                <w:sz w:val="28"/>
                <w:szCs w:val="28"/>
              </w:rPr>
            </w:pPr>
            <w:r>
              <w:rPr>
                <w:rFonts w:hint="eastAsia"/>
                <w:sz w:val="28"/>
                <w:szCs w:val="28"/>
              </w:rPr>
              <w:t>关联银行名称</w:t>
            </w:r>
          </w:p>
        </w:tc>
        <w:tc>
          <w:tcPr>
            <w:tcW w:w="6460" w:type="dxa"/>
            <w:gridSpan w:val="4"/>
          </w:tcPr>
          <w:p w:rsidR="00772B65" w:rsidRDefault="00772B65" w:rsidP="00AC0FB1">
            <w:pPr>
              <w:jc w:val="center"/>
              <w:rPr>
                <w:sz w:val="28"/>
                <w:szCs w:val="28"/>
              </w:rPr>
            </w:pPr>
          </w:p>
        </w:tc>
      </w:tr>
      <w:tr w:rsidR="00772B65" w:rsidTr="00AC0FB1">
        <w:trPr>
          <w:trHeight w:val="1134"/>
        </w:trPr>
        <w:tc>
          <w:tcPr>
            <w:tcW w:w="2130" w:type="dxa"/>
            <w:vAlign w:val="center"/>
          </w:tcPr>
          <w:p w:rsidR="00772B65" w:rsidRDefault="00772B65" w:rsidP="00AC0FB1">
            <w:pPr>
              <w:jc w:val="center"/>
              <w:rPr>
                <w:sz w:val="28"/>
                <w:szCs w:val="28"/>
              </w:rPr>
            </w:pPr>
            <w:r>
              <w:rPr>
                <w:rFonts w:hint="eastAsia"/>
                <w:sz w:val="28"/>
                <w:szCs w:val="28"/>
              </w:rPr>
              <w:t>强制解约原因</w:t>
            </w:r>
          </w:p>
        </w:tc>
        <w:tc>
          <w:tcPr>
            <w:tcW w:w="6460" w:type="dxa"/>
            <w:gridSpan w:val="4"/>
            <w:vAlign w:val="center"/>
          </w:tcPr>
          <w:p w:rsidR="00772B65" w:rsidRDefault="00772B65" w:rsidP="00AC0FB1">
            <w:pPr>
              <w:rPr>
                <w:bCs/>
                <w:sz w:val="28"/>
                <w:szCs w:val="28"/>
              </w:rPr>
            </w:pPr>
            <w:r>
              <w:rPr>
                <w:rFonts w:hint="eastAsia"/>
                <w:bCs/>
                <w:sz w:val="28"/>
                <w:szCs w:val="28"/>
              </w:rPr>
              <w:t>□银行卡丢失□农行</w:t>
            </w:r>
            <w:r>
              <w:rPr>
                <w:rFonts w:hint="eastAsia"/>
                <w:bCs/>
                <w:sz w:val="28"/>
                <w:szCs w:val="28"/>
              </w:rPr>
              <w:t>K</w:t>
            </w:r>
            <w:r>
              <w:rPr>
                <w:rFonts w:hint="eastAsia"/>
                <w:bCs/>
                <w:sz w:val="28"/>
                <w:szCs w:val="28"/>
              </w:rPr>
              <w:t>宝丢失</w:t>
            </w:r>
          </w:p>
          <w:p w:rsidR="00772B65" w:rsidRDefault="00772B65" w:rsidP="00AC0FB1">
            <w:pPr>
              <w:rPr>
                <w:sz w:val="28"/>
                <w:szCs w:val="28"/>
              </w:rPr>
            </w:pPr>
            <w:r>
              <w:rPr>
                <w:rFonts w:hint="eastAsia"/>
                <w:bCs/>
                <w:sz w:val="28"/>
                <w:szCs w:val="28"/>
              </w:rPr>
              <w:t>□</w:t>
            </w:r>
            <w:r>
              <w:rPr>
                <w:rFonts w:hint="eastAsia"/>
                <w:sz w:val="28"/>
                <w:szCs w:val="28"/>
              </w:rPr>
              <w:t>农行</w:t>
            </w:r>
            <w:r>
              <w:rPr>
                <w:rFonts w:hint="eastAsia"/>
                <w:sz w:val="28"/>
                <w:szCs w:val="28"/>
              </w:rPr>
              <w:t>K</w:t>
            </w:r>
            <w:r>
              <w:rPr>
                <w:rFonts w:hint="eastAsia"/>
                <w:sz w:val="28"/>
                <w:szCs w:val="28"/>
              </w:rPr>
              <w:t>宝证书更换或过期</w:t>
            </w:r>
          </w:p>
        </w:tc>
      </w:tr>
      <w:tr w:rsidR="00772B65" w:rsidTr="00AC0FB1">
        <w:trPr>
          <w:trHeight w:val="1134"/>
        </w:trPr>
        <w:tc>
          <w:tcPr>
            <w:tcW w:w="2130" w:type="dxa"/>
            <w:vAlign w:val="center"/>
          </w:tcPr>
          <w:p w:rsidR="00772B65" w:rsidRDefault="00772B65" w:rsidP="00AC0FB1">
            <w:pPr>
              <w:jc w:val="center"/>
              <w:rPr>
                <w:sz w:val="28"/>
                <w:szCs w:val="28"/>
              </w:rPr>
            </w:pPr>
            <w:r>
              <w:rPr>
                <w:rFonts w:hint="eastAsia"/>
                <w:sz w:val="28"/>
                <w:szCs w:val="28"/>
              </w:rPr>
              <w:t>账户资金余额</w:t>
            </w:r>
          </w:p>
        </w:tc>
        <w:tc>
          <w:tcPr>
            <w:tcW w:w="6460" w:type="dxa"/>
            <w:gridSpan w:val="4"/>
            <w:vAlign w:val="center"/>
          </w:tcPr>
          <w:p w:rsidR="00772B65" w:rsidRDefault="00412F6A" w:rsidP="00AC0FB1">
            <w:pPr>
              <w:jc w:val="center"/>
              <w:rPr>
                <w:sz w:val="28"/>
                <w:szCs w:val="28"/>
              </w:rPr>
            </w:pPr>
            <w:r>
              <w:rPr>
                <w:rFonts w:hint="eastAsia"/>
                <w:sz w:val="24"/>
                <w:szCs w:val="24"/>
              </w:rPr>
              <w:t>万仟佰拾</w:t>
            </w:r>
            <w:r w:rsidR="00772B65">
              <w:rPr>
                <w:rFonts w:hint="eastAsia"/>
                <w:sz w:val="24"/>
                <w:szCs w:val="24"/>
              </w:rPr>
              <w:t>角分（小写：）</w:t>
            </w:r>
          </w:p>
        </w:tc>
      </w:tr>
      <w:tr w:rsidR="00772B65" w:rsidTr="00AC0FB1">
        <w:trPr>
          <w:trHeight w:val="1134"/>
        </w:trPr>
        <w:tc>
          <w:tcPr>
            <w:tcW w:w="8590" w:type="dxa"/>
            <w:gridSpan w:val="5"/>
            <w:vAlign w:val="center"/>
          </w:tcPr>
          <w:p w:rsidR="00772B65" w:rsidRDefault="00772B65" w:rsidP="00AC0FB1">
            <w:pPr>
              <w:jc w:val="center"/>
              <w:rPr>
                <w:b/>
                <w:bCs/>
                <w:sz w:val="32"/>
                <w:szCs w:val="32"/>
              </w:rPr>
            </w:pPr>
            <w:r>
              <w:rPr>
                <w:rFonts w:hint="eastAsia"/>
                <w:b/>
                <w:bCs/>
                <w:sz w:val="32"/>
                <w:szCs w:val="32"/>
              </w:rPr>
              <w:t>注意事项</w:t>
            </w:r>
          </w:p>
          <w:p w:rsidR="00772B65" w:rsidRDefault="00772B65" w:rsidP="00AC0FB1">
            <w:pPr>
              <w:jc w:val="center"/>
              <w:rPr>
                <w:b/>
                <w:bCs/>
                <w:sz w:val="28"/>
                <w:szCs w:val="28"/>
              </w:rPr>
            </w:pPr>
            <w:r>
              <w:rPr>
                <w:rFonts w:hint="eastAsia"/>
                <w:sz w:val="28"/>
                <w:szCs w:val="28"/>
              </w:rPr>
              <w:t xml:space="preserve">    1</w:t>
            </w:r>
            <w:r>
              <w:rPr>
                <w:rFonts w:hint="eastAsia"/>
                <w:sz w:val="28"/>
                <w:szCs w:val="28"/>
              </w:rPr>
              <w:t>、交易商自签订该申请书起即授权委托江苏大圆银泰贵金属现货电子交易市场办理关联银行强制解约业务</w:t>
            </w:r>
          </w:p>
          <w:p w:rsidR="00772B65" w:rsidRDefault="00772B65" w:rsidP="00AC0FB1">
            <w:pPr>
              <w:jc w:val="left"/>
              <w:rPr>
                <w:rFonts w:ascii="宋体" w:hAnsi="宋体"/>
                <w:sz w:val="28"/>
                <w:szCs w:val="28"/>
              </w:rPr>
            </w:pPr>
            <w:r>
              <w:rPr>
                <w:rFonts w:ascii="宋体" w:hAnsi="宋体" w:hint="eastAsia"/>
                <w:sz w:val="28"/>
                <w:szCs w:val="28"/>
              </w:rPr>
              <w:t xml:space="preserve">    2、关联银行强制解约仅限农业银行</w:t>
            </w:r>
            <w:bookmarkStart w:id="0" w:name="_GoBack"/>
            <w:bookmarkEnd w:id="0"/>
            <w:r>
              <w:rPr>
                <w:rFonts w:ascii="宋体" w:hAnsi="宋体" w:hint="eastAsia"/>
                <w:sz w:val="28"/>
                <w:szCs w:val="28"/>
              </w:rPr>
              <w:t>客户</w:t>
            </w:r>
          </w:p>
          <w:p w:rsidR="00772B65" w:rsidRDefault="00772B65" w:rsidP="00AC0FB1">
            <w:pPr>
              <w:ind w:firstLineChars="200" w:firstLine="560"/>
              <w:rPr>
                <w:rFonts w:ascii="宋体" w:hAnsi="宋体"/>
                <w:sz w:val="28"/>
                <w:szCs w:val="28"/>
              </w:rPr>
            </w:pPr>
            <w:r>
              <w:rPr>
                <w:rFonts w:ascii="宋体" w:hAnsi="宋体" w:hint="eastAsia"/>
                <w:sz w:val="28"/>
                <w:szCs w:val="28"/>
              </w:rPr>
              <w:t>3、交易商需确保强解过程中无任何交易，包括</w:t>
            </w:r>
            <w:proofErr w:type="gramStart"/>
            <w:r>
              <w:rPr>
                <w:rFonts w:ascii="宋体" w:hAnsi="宋体" w:hint="eastAsia"/>
                <w:sz w:val="28"/>
                <w:szCs w:val="28"/>
              </w:rPr>
              <w:t>出入金</w:t>
            </w:r>
            <w:proofErr w:type="gramEnd"/>
            <w:r>
              <w:rPr>
                <w:rFonts w:ascii="宋体" w:hAnsi="宋体" w:hint="eastAsia"/>
                <w:sz w:val="28"/>
                <w:szCs w:val="28"/>
              </w:rPr>
              <w:t>操作</w:t>
            </w:r>
          </w:p>
          <w:p w:rsidR="00772B65" w:rsidRDefault="00772B65" w:rsidP="00AC0FB1">
            <w:pPr>
              <w:rPr>
                <w:rFonts w:ascii="宋体" w:hAnsi="宋体"/>
                <w:sz w:val="28"/>
                <w:szCs w:val="28"/>
              </w:rPr>
            </w:pPr>
            <w:r>
              <w:rPr>
                <w:rFonts w:ascii="宋体" w:hAnsi="宋体" w:hint="eastAsia"/>
                <w:sz w:val="28"/>
                <w:szCs w:val="28"/>
              </w:rPr>
              <w:t xml:space="preserve">    4、有资金交易商强解处理需2~3个工作日</w:t>
            </w:r>
          </w:p>
        </w:tc>
      </w:tr>
      <w:tr w:rsidR="00772B65" w:rsidTr="00AC0FB1">
        <w:trPr>
          <w:trHeight w:val="3348"/>
        </w:trPr>
        <w:tc>
          <w:tcPr>
            <w:tcW w:w="4915" w:type="dxa"/>
            <w:gridSpan w:val="3"/>
            <w:vAlign w:val="center"/>
          </w:tcPr>
          <w:p w:rsidR="00772B65" w:rsidRDefault="00772B65" w:rsidP="00AC0FB1">
            <w:pPr>
              <w:rPr>
                <w:rFonts w:ascii="宋体" w:hAnsi="宋体"/>
                <w:sz w:val="28"/>
                <w:szCs w:val="28"/>
              </w:rPr>
            </w:pPr>
          </w:p>
          <w:p w:rsidR="00772B65" w:rsidRDefault="00772B65" w:rsidP="00AC0FB1">
            <w:pPr>
              <w:rPr>
                <w:rFonts w:ascii="宋体" w:hAnsi="宋体"/>
                <w:sz w:val="28"/>
                <w:szCs w:val="28"/>
              </w:rPr>
            </w:pPr>
            <w:r>
              <w:rPr>
                <w:rFonts w:ascii="宋体" w:hAnsi="宋体" w:hint="eastAsia"/>
                <w:sz w:val="28"/>
                <w:szCs w:val="28"/>
              </w:rPr>
              <w:t xml:space="preserve">        身份证原件或复印件</w:t>
            </w:r>
          </w:p>
          <w:p w:rsidR="00772B65" w:rsidRDefault="00772B65" w:rsidP="00AC0FB1">
            <w:pPr>
              <w:rPr>
                <w:rFonts w:ascii="宋体" w:hAnsi="宋体"/>
                <w:sz w:val="18"/>
                <w:szCs w:val="18"/>
              </w:rPr>
            </w:pPr>
          </w:p>
          <w:p w:rsidR="00772B65" w:rsidRDefault="00772B65" w:rsidP="00AC0FB1">
            <w:pPr>
              <w:rPr>
                <w:rFonts w:ascii="宋体" w:hAnsi="宋体"/>
                <w:sz w:val="18"/>
                <w:szCs w:val="18"/>
              </w:rPr>
            </w:pPr>
          </w:p>
          <w:p w:rsidR="00772B65" w:rsidRDefault="00772B65" w:rsidP="00AC0FB1">
            <w:pPr>
              <w:rPr>
                <w:rFonts w:ascii="宋体" w:hAnsi="宋体"/>
                <w:sz w:val="18"/>
                <w:szCs w:val="18"/>
              </w:rPr>
            </w:pPr>
          </w:p>
          <w:p w:rsidR="00772B65" w:rsidRDefault="00772B65" w:rsidP="00AC0FB1">
            <w:pPr>
              <w:jc w:val="left"/>
              <w:rPr>
                <w:rFonts w:ascii="宋体" w:hAnsi="宋体"/>
                <w:sz w:val="28"/>
                <w:szCs w:val="28"/>
              </w:rPr>
            </w:pPr>
            <w:r>
              <w:rPr>
                <w:rFonts w:ascii="宋体" w:hAnsi="宋体" w:hint="eastAsia"/>
                <w:sz w:val="18"/>
                <w:szCs w:val="18"/>
              </w:rPr>
              <w:t>操作方法：将原件放在此处一同拍照（推荐）/复印，请不要覆盖亲笔签名</w:t>
            </w:r>
          </w:p>
        </w:tc>
        <w:tc>
          <w:tcPr>
            <w:tcW w:w="3675" w:type="dxa"/>
            <w:gridSpan w:val="2"/>
            <w:vAlign w:val="center"/>
          </w:tcPr>
          <w:p w:rsidR="00772B65" w:rsidRDefault="00772B65" w:rsidP="00AC0FB1">
            <w:pPr>
              <w:jc w:val="left"/>
              <w:rPr>
                <w:rFonts w:ascii="宋体" w:hAnsi="宋体"/>
                <w:sz w:val="28"/>
                <w:szCs w:val="28"/>
              </w:rPr>
            </w:pPr>
            <w:r>
              <w:rPr>
                <w:rFonts w:ascii="宋体" w:hAnsi="宋体" w:hint="eastAsia"/>
                <w:sz w:val="28"/>
                <w:szCs w:val="28"/>
              </w:rPr>
              <w:t>申请人签字：</w:t>
            </w:r>
          </w:p>
          <w:p w:rsidR="00772B65" w:rsidRDefault="00772B65" w:rsidP="00AC0FB1">
            <w:pPr>
              <w:rPr>
                <w:rFonts w:ascii="宋体" w:hAnsi="宋体"/>
                <w:sz w:val="28"/>
                <w:szCs w:val="28"/>
              </w:rPr>
            </w:pPr>
          </w:p>
          <w:p w:rsidR="00772B65" w:rsidRDefault="00772B65" w:rsidP="00AC0FB1">
            <w:pPr>
              <w:rPr>
                <w:rFonts w:ascii="宋体" w:hAnsi="宋体"/>
                <w:sz w:val="28"/>
                <w:szCs w:val="28"/>
              </w:rPr>
            </w:pPr>
            <w:r>
              <w:rPr>
                <w:rFonts w:ascii="宋体" w:hAnsi="宋体" w:hint="eastAsia"/>
                <w:sz w:val="28"/>
                <w:szCs w:val="28"/>
              </w:rPr>
              <w:t>会员单位盖章：</w:t>
            </w:r>
          </w:p>
        </w:tc>
      </w:tr>
    </w:tbl>
    <w:p w:rsidR="00772B65" w:rsidRDefault="00772B65" w:rsidP="00772B65"/>
    <w:p w:rsidR="008E2D15" w:rsidRPr="008E2D15" w:rsidRDefault="008E2D15" w:rsidP="008E2D15"/>
    <w:sectPr w:rsidR="008E2D15" w:rsidRPr="008E2D15" w:rsidSect="00BC3EA9">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0B" w:rsidRDefault="00B0020B" w:rsidP="008E2D15">
      <w:r>
        <w:separator/>
      </w:r>
    </w:p>
  </w:endnote>
  <w:endnote w:type="continuationSeparator" w:id="1">
    <w:p w:rsidR="00B0020B" w:rsidRDefault="00B0020B" w:rsidP="008E2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0B" w:rsidRDefault="00B0020B" w:rsidP="008E2D15">
      <w:r>
        <w:separator/>
      </w:r>
    </w:p>
  </w:footnote>
  <w:footnote w:type="continuationSeparator" w:id="1">
    <w:p w:rsidR="00B0020B" w:rsidRDefault="00B0020B" w:rsidP="008E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15" w:rsidRDefault="009527B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1087" o:spid="_x0000_s2050" type="#_x0000_t75" style="position:absolute;left:0;text-align:left;margin-left:0;margin-top:0;width:414.85pt;height:586.8pt;z-index:-251657216;mso-position-horizontal:center;mso-position-horizontal-relative:margin;mso-position-vertical:center;mso-position-vertical-relative:margin" o:allowincell="f">
          <v:imagedata r:id="rId1" o:title="word文件底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15" w:rsidRDefault="009527B9" w:rsidP="008E2D1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1088" o:spid="_x0000_s2051" type="#_x0000_t75" style="position:absolute;left:0;text-align:left;margin-left:0;margin-top:0;width:599.35pt;height:847.8pt;z-index:-251656192;mso-position-horizontal:center;mso-position-horizontal-relative:margin;mso-position-vertical:center;mso-position-vertical-relative:margin" o:allowincell="f">
          <v:imagedata r:id="rId1" o:title="word文件底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15" w:rsidRDefault="009527B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1086" o:spid="_x0000_s2049" type="#_x0000_t75" style="position:absolute;left:0;text-align:left;margin-left:0;margin-top:0;width:414.85pt;height:586.8pt;z-index:-251658240;mso-position-horizontal:center;mso-position-horizontal-relative:margin;mso-position-vertical:center;mso-position-vertical-relative:margin" o:allowincell="f">
          <v:imagedata r:id="rId1" o:title="word文件底板"/>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D15"/>
    <w:rsid w:val="00001360"/>
    <w:rsid w:val="000119CE"/>
    <w:rsid w:val="0001713D"/>
    <w:rsid w:val="00062AFC"/>
    <w:rsid w:val="00071E10"/>
    <w:rsid w:val="000D3CB2"/>
    <w:rsid w:val="000F4D0C"/>
    <w:rsid w:val="0011227F"/>
    <w:rsid w:val="0012202D"/>
    <w:rsid w:val="00141A70"/>
    <w:rsid w:val="00167FCF"/>
    <w:rsid w:val="00171EC2"/>
    <w:rsid w:val="001842B8"/>
    <w:rsid w:val="001858CB"/>
    <w:rsid w:val="001B0EF2"/>
    <w:rsid w:val="00235A75"/>
    <w:rsid w:val="00265033"/>
    <w:rsid w:val="0028639E"/>
    <w:rsid w:val="002B410D"/>
    <w:rsid w:val="002E2D14"/>
    <w:rsid w:val="002F04B5"/>
    <w:rsid w:val="00322535"/>
    <w:rsid w:val="003D491A"/>
    <w:rsid w:val="004046D0"/>
    <w:rsid w:val="00406A4C"/>
    <w:rsid w:val="00412F6A"/>
    <w:rsid w:val="0041444C"/>
    <w:rsid w:val="00463E00"/>
    <w:rsid w:val="004D4B49"/>
    <w:rsid w:val="004E4BDF"/>
    <w:rsid w:val="004E5168"/>
    <w:rsid w:val="004F5872"/>
    <w:rsid w:val="00503502"/>
    <w:rsid w:val="005329DC"/>
    <w:rsid w:val="005475D3"/>
    <w:rsid w:val="005509C1"/>
    <w:rsid w:val="00562D84"/>
    <w:rsid w:val="00585964"/>
    <w:rsid w:val="005A2C54"/>
    <w:rsid w:val="005A683F"/>
    <w:rsid w:val="005B5005"/>
    <w:rsid w:val="005C5209"/>
    <w:rsid w:val="005D1B26"/>
    <w:rsid w:val="005F5368"/>
    <w:rsid w:val="00622207"/>
    <w:rsid w:val="00624705"/>
    <w:rsid w:val="0068556C"/>
    <w:rsid w:val="006F1566"/>
    <w:rsid w:val="00710BC2"/>
    <w:rsid w:val="0074064D"/>
    <w:rsid w:val="00752937"/>
    <w:rsid w:val="0076573E"/>
    <w:rsid w:val="007669DA"/>
    <w:rsid w:val="00772B65"/>
    <w:rsid w:val="0077310B"/>
    <w:rsid w:val="007E1635"/>
    <w:rsid w:val="00810DB3"/>
    <w:rsid w:val="00821CF0"/>
    <w:rsid w:val="0083067E"/>
    <w:rsid w:val="00833EF7"/>
    <w:rsid w:val="00857F73"/>
    <w:rsid w:val="0087791B"/>
    <w:rsid w:val="00883CBB"/>
    <w:rsid w:val="008876A2"/>
    <w:rsid w:val="008C52F0"/>
    <w:rsid w:val="008E2D15"/>
    <w:rsid w:val="008E465A"/>
    <w:rsid w:val="009360B9"/>
    <w:rsid w:val="009527B9"/>
    <w:rsid w:val="009A3A31"/>
    <w:rsid w:val="009A75CE"/>
    <w:rsid w:val="009D03C8"/>
    <w:rsid w:val="009D18BE"/>
    <w:rsid w:val="009E0226"/>
    <w:rsid w:val="00A23ED4"/>
    <w:rsid w:val="00A84476"/>
    <w:rsid w:val="00A87D2E"/>
    <w:rsid w:val="00AA24B9"/>
    <w:rsid w:val="00AE0627"/>
    <w:rsid w:val="00AF6D2A"/>
    <w:rsid w:val="00B0020B"/>
    <w:rsid w:val="00B0295E"/>
    <w:rsid w:val="00B17AF9"/>
    <w:rsid w:val="00B4012C"/>
    <w:rsid w:val="00B41911"/>
    <w:rsid w:val="00B43061"/>
    <w:rsid w:val="00B53D17"/>
    <w:rsid w:val="00BA56DE"/>
    <w:rsid w:val="00BC3EA9"/>
    <w:rsid w:val="00BD51B8"/>
    <w:rsid w:val="00BF50F1"/>
    <w:rsid w:val="00BF6996"/>
    <w:rsid w:val="00C94EBB"/>
    <w:rsid w:val="00C95E95"/>
    <w:rsid w:val="00CF3318"/>
    <w:rsid w:val="00D045DF"/>
    <w:rsid w:val="00D13873"/>
    <w:rsid w:val="00D31A28"/>
    <w:rsid w:val="00D511DF"/>
    <w:rsid w:val="00D5566E"/>
    <w:rsid w:val="00D56A25"/>
    <w:rsid w:val="00D81C2C"/>
    <w:rsid w:val="00D951E4"/>
    <w:rsid w:val="00DA7381"/>
    <w:rsid w:val="00DB745B"/>
    <w:rsid w:val="00DC1C60"/>
    <w:rsid w:val="00DE7CCA"/>
    <w:rsid w:val="00DF17AC"/>
    <w:rsid w:val="00DF4FBA"/>
    <w:rsid w:val="00E063EA"/>
    <w:rsid w:val="00E36380"/>
    <w:rsid w:val="00E367F4"/>
    <w:rsid w:val="00E43F83"/>
    <w:rsid w:val="00E45ECB"/>
    <w:rsid w:val="00E93913"/>
    <w:rsid w:val="00E969B5"/>
    <w:rsid w:val="00EA565A"/>
    <w:rsid w:val="00EE3C90"/>
    <w:rsid w:val="00F40862"/>
    <w:rsid w:val="00F5724D"/>
    <w:rsid w:val="00F80AF1"/>
    <w:rsid w:val="00FA7FE6"/>
    <w:rsid w:val="00FC0768"/>
    <w:rsid w:val="00FF31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1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D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2D15"/>
    <w:rPr>
      <w:sz w:val="18"/>
      <w:szCs w:val="18"/>
    </w:rPr>
  </w:style>
  <w:style w:type="paragraph" w:styleId="a4">
    <w:name w:val="footer"/>
    <w:basedOn w:val="a"/>
    <w:link w:val="Char0"/>
    <w:uiPriority w:val="99"/>
    <w:unhideWhenUsed/>
    <w:rsid w:val="008E2D15"/>
    <w:pPr>
      <w:tabs>
        <w:tab w:val="center" w:pos="4153"/>
        <w:tab w:val="right" w:pos="8306"/>
      </w:tabs>
      <w:snapToGrid w:val="0"/>
      <w:jc w:val="left"/>
    </w:pPr>
    <w:rPr>
      <w:sz w:val="18"/>
      <w:szCs w:val="18"/>
    </w:rPr>
  </w:style>
  <w:style w:type="character" w:customStyle="1" w:styleId="Char0">
    <w:name w:val="页脚 Char"/>
    <w:basedOn w:val="a0"/>
    <w:link w:val="a4"/>
    <w:uiPriority w:val="99"/>
    <w:rsid w:val="008E2D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263</Characters>
  <Application>Microsoft Office Word</Application>
  <DocSecurity>0</DocSecurity>
  <Lines>2</Lines>
  <Paragraphs>1</Paragraphs>
  <ScaleCrop>false</ScaleCrop>
  <Company>Sky123.Org</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陈锞</dc:creator>
  <cp:lastModifiedBy>张啸蓉</cp:lastModifiedBy>
  <cp:revision>4</cp:revision>
  <dcterms:created xsi:type="dcterms:W3CDTF">2014-09-23T09:57:00Z</dcterms:created>
  <dcterms:modified xsi:type="dcterms:W3CDTF">2015-05-08T02:31:00Z</dcterms:modified>
</cp:coreProperties>
</file>